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eastAsia="黑体"/>
          <w:b/>
          <w:sz w:val="32"/>
          <w:szCs w:val="32"/>
        </w:rPr>
      </w:pPr>
      <w:r>
        <w:rPr>
          <w:rFonts w:hint="eastAsia" w:ascii="黑体" w:eastAsia="黑体"/>
          <w:b/>
          <w:sz w:val="32"/>
          <w:szCs w:val="32"/>
        </w:rPr>
        <w:t>西南财经大学《数据库原理》实验报告</w:t>
      </w:r>
    </w:p>
    <w:p>
      <w:pPr>
        <w:jc w:val="center"/>
        <w:rPr>
          <w:rFonts w:hint="eastAsia" w:ascii="黑体" w:eastAsia="黑体"/>
          <w:b/>
          <w:sz w:val="32"/>
          <w:szCs w:val="32"/>
        </w:rPr>
      </w:pPr>
      <w:r>
        <w:rPr>
          <w:rFonts w:hint="eastAsia" w:ascii="黑体" w:eastAsia="黑体"/>
          <w:b/>
          <w:sz w:val="32"/>
          <w:szCs w:val="32"/>
        </w:rPr>
        <w:t xml:space="preserve">                      </w:t>
      </w:r>
      <w:r>
        <w:rPr>
          <w:rFonts w:hint="eastAsia" w:ascii="黑体" w:eastAsia="黑体"/>
          <w:b/>
          <w:sz w:val="32"/>
          <w:szCs w:val="32"/>
          <w:lang w:val="en-US" w:eastAsia="zh-CN"/>
        </w:rPr>
        <w:t>2024</w:t>
      </w:r>
      <w:r>
        <w:rPr>
          <w:rFonts w:hint="eastAsia" w:ascii="黑体" w:eastAsia="黑体"/>
          <w:b/>
          <w:sz w:val="32"/>
          <w:szCs w:val="32"/>
        </w:rPr>
        <w:t xml:space="preserve"> 年 </w:t>
      </w:r>
      <w:r>
        <w:rPr>
          <w:rFonts w:hint="eastAsia" w:ascii="黑体" w:eastAsia="黑体"/>
          <w:b/>
          <w:sz w:val="32"/>
          <w:szCs w:val="32"/>
          <w:lang w:val="en-US" w:eastAsia="zh-CN"/>
        </w:rPr>
        <w:t>3</w:t>
      </w:r>
      <w:r>
        <w:rPr>
          <w:rFonts w:hint="eastAsia" w:ascii="黑体" w:eastAsia="黑体"/>
          <w:b/>
          <w:sz w:val="32"/>
          <w:szCs w:val="32"/>
        </w:rPr>
        <w:t xml:space="preserve"> 月 </w:t>
      </w:r>
      <w:r>
        <w:rPr>
          <w:rFonts w:hint="eastAsia" w:ascii="黑体" w:eastAsia="黑体"/>
          <w:b/>
          <w:sz w:val="32"/>
          <w:szCs w:val="32"/>
          <w:lang w:val="en-US" w:eastAsia="zh-CN"/>
        </w:rPr>
        <w:t>18</w:t>
      </w:r>
      <w:r>
        <w:rPr>
          <w:rFonts w:hint="eastAsia" w:ascii="黑体" w:eastAsia="黑体"/>
          <w:b/>
          <w:sz w:val="32"/>
          <w:szCs w:val="32"/>
        </w:rPr>
        <w:t xml:space="preserve"> 日</w:t>
      </w:r>
    </w:p>
    <w:tbl>
      <w:tblPr>
        <w:tblStyle w:val="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329"/>
        <w:gridCol w:w="1986"/>
        <w:gridCol w:w="1910"/>
        <w:gridCol w:w="31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435" w:type="dxa"/>
            <w:gridSpan w:val="2"/>
            <w:noWrap w:val="0"/>
            <w:vAlign w:val="center"/>
          </w:tcPr>
          <w:p>
            <w:pPr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实验题目</w:t>
            </w:r>
          </w:p>
        </w:tc>
        <w:tc>
          <w:tcPr>
            <w:tcW w:w="7087" w:type="dxa"/>
            <w:gridSpan w:val="3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</w:rPr>
            </w:pPr>
            <w:r>
              <w:rPr>
                <w:rFonts w:ascii="微软雅黑" w:hAnsi="微软雅黑" w:eastAsia="微软雅黑" w:cs="微软雅黑"/>
                <w:i w:val="0"/>
                <w:iCs w:val="0"/>
                <w:caps w:val="0"/>
                <w:color w:val="131B26"/>
                <w:spacing w:val="0"/>
                <w:sz w:val="31"/>
                <w:szCs w:val="31"/>
                <w:shd w:val="clear" w:fill="FFFFFF"/>
              </w:rPr>
              <w:t>数据定义和修改实验二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435" w:type="dxa"/>
            <w:gridSpan w:val="2"/>
            <w:noWrap w:val="0"/>
            <w:vAlign w:val="center"/>
          </w:tcPr>
          <w:p>
            <w:pPr>
              <w:jc w:val="left"/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选课课号</w:t>
            </w:r>
          </w:p>
        </w:tc>
        <w:tc>
          <w:tcPr>
            <w:tcW w:w="7087" w:type="dxa"/>
            <w:gridSpan w:val="3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435" w:type="dxa"/>
            <w:gridSpan w:val="2"/>
            <w:noWrap w:val="0"/>
            <w:vAlign w:val="center"/>
          </w:tcPr>
          <w:p>
            <w:pPr>
              <w:jc w:val="left"/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学    院</w:t>
            </w:r>
          </w:p>
        </w:tc>
        <w:tc>
          <w:tcPr>
            <w:tcW w:w="1986" w:type="dxa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经济信息工程学院</w:t>
            </w:r>
          </w:p>
        </w:tc>
        <w:tc>
          <w:tcPr>
            <w:tcW w:w="1910" w:type="dxa"/>
            <w:noWrap w:val="0"/>
            <w:vAlign w:val="center"/>
          </w:tcPr>
          <w:p>
            <w:pPr>
              <w:jc w:val="left"/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班      级</w:t>
            </w:r>
          </w:p>
        </w:tc>
        <w:tc>
          <w:tcPr>
            <w:tcW w:w="3191" w:type="dxa"/>
            <w:noWrap w:val="0"/>
            <w:vAlign w:val="center"/>
          </w:tcPr>
          <w:p>
            <w:pPr>
              <w:jc w:val="left"/>
              <w:rPr>
                <w:rFonts w:hint="default" w:ascii="宋体" w:hAnsi="宋体" w:eastAsia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数字经济一班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1435" w:type="dxa"/>
            <w:gridSpan w:val="2"/>
            <w:noWrap w:val="0"/>
            <w:vAlign w:val="center"/>
          </w:tcPr>
          <w:p>
            <w:pPr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姓    名</w:t>
            </w:r>
          </w:p>
        </w:tc>
        <w:tc>
          <w:tcPr>
            <w:tcW w:w="1986" w:type="dxa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杨金睿</w:t>
            </w:r>
          </w:p>
          <w:p>
            <w:pPr>
              <w:jc w:val="left"/>
              <w:rPr>
                <w:rFonts w:hint="default" w:ascii="宋体" w:hAnsi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董桓宇</w:t>
            </w:r>
          </w:p>
        </w:tc>
        <w:tc>
          <w:tcPr>
            <w:tcW w:w="1910" w:type="dxa"/>
            <w:noWrap w:val="0"/>
            <w:vAlign w:val="center"/>
          </w:tcPr>
          <w:p>
            <w:pPr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学      号</w:t>
            </w:r>
          </w:p>
        </w:tc>
        <w:tc>
          <w:tcPr>
            <w:tcW w:w="3191" w:type="dxa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42138024</w:t>
            </w:r>
          </w:p>
          <w:p>
            <w:pPr>
              <w:jc w:val="left"/>
              <w:rPr>
                <w:rFonts w:hint="default" w:ascii="宋体" w:hAnsi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42138031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35" w:type="dxa"/>
            <w:gridSpan w:val="2"/>
            <w:noWrap w:val="0"/>
            <w:vAlign w:val="center"/>
          </w:tcPr>
          <w:p>
            <w:pPr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理论课教师</w:t>
            </w:r>
          </w:p>
        </w:tc>
        <w:tc>
          <w:tcPr>
            <w:tcW w:w="1986" w:type="dxa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李玉蓉</w:t>
            </w:r>
          </w:p>
        </w:tc>
        <w:tc>
          <w:tcPr>
            <w:tcW w:w="1910" w:type="dxa"/>
            <w:noWrap w:val="0"/>
            <w:vAlign w:val="center"/>
          </w:tcPr>
          <w:p>
            <w:pPr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上机指导教师</w:t>
            </w:r>
          </w:p>
        </w:tc>
        <w:tc>
          <w:tcPr>
            <w:tcW w:w="3191" w:type="dxa"/>
            <w:noWrap w:val="0"/>
            <w:vAlign w:val="center"/>
          </w:tcPr>
          <w:p>
            <w:pPr>
              <w:jc w:val="left"/>
              <w:rPr>
                <w:rFonts w:hint="eastAsia"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李玉蓉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2" w:hRule="atLeast"/>
        </w:trPr>
        <w:tc>
          <w:tcPr>
            <w:tcW w:w="8522" w:type="dxa"/>
            <w:gridSpan w:val="5"/>
            <w:noWrap w:val="0"/>
            <w:vAlign w:val="top"/>
          </w:tcPr>
          <w:p>
            <w:p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实验目的及要求：</w:t>
            </w:r>
          </w:p>
          <w:p>
            <w:pPr>
              <w:numPr>
                <w:ilvl w:val="0"/>
                <w:numId w:val="1"/>
              </w:numPr>
              <w:rPr>
                <w:rFonts w:hint="eastAsia" w:ascii="宋体" w:hAnsi="宋体"/>
                <w:b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/>
                <w:szCs w:val="21"/>
                <w:lang w:val="en-US" w:eastAsia="zh-CN"/>
              </w:rPr>
              <w:t>进一步熟悉数据定义与修改的命令，包括外码定义</w:t>
            </w:r>
          </w:p>
          <w:p>
            <w:pPr>
              <w:numPr>
                <w:ilvl w:val="0"/>
                <w:numId w:val="1"/>
              </w:numPr>
              <w:rPr>
                <w:rFonts w:hint="default" w:ascii="宋体" w:hAnsi="宋体"/>
                <w:b/>
                <w:szCs w:val="21"/>
                <w:lang w:val="en-US" w:eastAsia="zh-CN"/>
              </w:rPr>
            </w:pPr>
            <w:r>
              <w:rPr>
                <w:rFonts w:hint="default" w:ascii="宋体" w:hAnsi="宋体"/>
                <w:b/>
                <w:szCs w:val="21"/>
                <w:lang w:val="en-US" w:eastAsia="zh-CN"/>
              </w:rPr>
              <w:t>通过实践，学生进一步理解关系完整性约束，特别是外码约束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3" w:hRule="atLeast"/>
        </w:trPr>
        <w:tc>
          <w:tcPr>
            <w:tcW w:w="8522" w:type="dxa"/>
            <w:gridSpan w:val="5"/>
            <w:noWrap w:val="0"/>
            <w:vAlign w:val="top"/>
          </w:tcPr>
          <w:p>
            <w:pPr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实验的详细操作步骤：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黑体" w:eastAsia="黑体"/>
                <w:b/>
                <w:sz w:val="24"/>
                <w:lang w:val="en-US" w:eastAsia="zh-CN"/>
              </w:rPr>
              <w:t>1.</w:t>
            </w:r>
            <w:r>
              <w:rPr>
                <w:rFonts w:hint="eastAsia"/>
                <w:lang w:val="en-US" w:eastAsia="zh-CN"/>
              </w:rPr>
              <w:t>首先定义选课数据库的Course和SC表，定义这两张表的SQL命令如下：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create table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(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Cno     char(5) primary key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Cname   nvarchar(30)       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Ccredit 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default"/>
                <w:lang w:val="en-US" w:eastAsia="zh-CN"/>
              </w:rPr>
              <w:t>smallint           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Cpno    char(5)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create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(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Sno           char(8) 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Cno           char(5) 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Grade         smallint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Semester      char(5)  not null,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Teachingclass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char(8)  not null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 primary key (Sno, Cno)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/*这里这样定义外码约束，后面更新数据会方便一些*/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add constraint FK_Course_Cpno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 foreign key (Cpno) references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add constraint FK_SC_Sno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 foreign key (Sno) references Student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add constraint FK_SC_Cno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 foreign key (Cno) references Course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创建后表的结构如下图所示：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3040" cy="335915"/>
                  <wp:effectExtent l="0" t="0" r="0" b="14605"/>
                  <wp:docPr id="1" name="图片 1" descr="e3dbb0f30fb8355debe92321c67d9b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e3dbb0f30fb8355debe92321c67d9b5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3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9230" cy="228600"/>
                  <wp:effectExtent l="0" t="0" r="3810" b="0"/>
                  <wp:docPr id="2" name="图片 2" descr="6617eafda8baa29c0267258ae8c7b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6617eafda8baa29c0267258ae8c7b5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之后向表中插入数据。使用的SQL命令为：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insert into Course(Cno, Cname, Ccredit, Cpno)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values ('81001', N'程序设计基础与C语言', 4, null),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('81002', N'数据结构', 4, '81001'),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('81003', N'数据库系统概论', 4, '81002'),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('81004', N'信息系统概论', 4, '81003'),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('81005', N'操作系统', 4, '81001'),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('81006', N'Python语言', 3, '81002'),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('81007', N'离散数学', 4, null),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('81008', N'大数据技术概论', 4, '81003')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insert into SC(Sno, Cno, Grade, Semester, Teachingclass)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values ('20180001', '81001', 85, '20192', '81001-01'),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('20180001', '81002', 96, '20201', '81002-01'),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('20180001', '81003', 87, '20202', '81003-01'),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('20180002', '81001', 80, '20192', '81001-02'),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('20180002', '81002', 90, '20201', '81002-01'),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('20180002', '81003', 71, '20202', '81003-02'),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('20180003', '81001', 81, '20192', '81001-01'),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('20180003', '81002', 76, '20201', '81002-02'),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('20180004', '81001', 56, '20192', '81001-02'),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('20180004', '81002', 97, '20201', '81002-02'),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   ('20180005', '81003', 68, '20202', '81003-01')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2.完成插入后，查询表的结构如图所示：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SC表：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3675" cy="2311400"/>
                  <wp:effectExtent l="0" t="0" r="14605" b="5080"/>
                  <wp:docPr id="3" name="图片 3" descr="9ff988a79dd3b2a5a41d4677a5778a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9ff988a79dd3b2a5a41d4677a5778a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Course表：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1135" cy="2544445"/>
                  <wp:effectExtent l="0" t="0" r="1905" b="635"/>
                  <wp:docPr id="4" name="图片 4" descr="4cff96a810df0fccc0e8a8d101ca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4cff96a810df0fccc0e8a8d101ca41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4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3.更新李勇的学号，但是直接使用update语句无法实现，因为违反了外码约束。既然如此，将外码约束临时禁用，再进行数据的更新，更新完成后再恢复外码约束。SQL命令如下：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nocheck constraint FK_SC_Sno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update Student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set Sno = '20180008'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where Sname = N'李勇'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update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set Sno = '20180008'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where Sno = '20180001'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ind w:firstLine="42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check constraint FK_SC_Sno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修改后，SC表和Student表如下：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9230" cy="2342515"/>
                  <wp:effectExtent l="0" t="0" r="3810" b="4445"/>
                  <wp:docPr id="5" name="图片 5" descr="a715a2585c6d1021961ba7907da5d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a715a2585c6d1021961ba7907da5d8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34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7325" cy="1634490"/>
                  <wp:effectExtent l="0" t="0" r="5715" b="11430"/>
                  <wp:docPr id="6" name="图片 6" descr="0bf95c37e5711d8f41188e8d98c10b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0bf95c37e5711d8f41188e8d98c10b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4.删除李勇以及数据库课程的记录，直接删除仍会出现和之前更新数据时同样的问题。解决的方式与更新操作一致，先禁用外码约束，完成操作后再恢复外码约束。</w:t>
            </w:r>
            <w:bookmarkStart w:id="0" w:name="_GoBack"/>
            <w:bookmarkEnd w:id="0"/>
            <w:r>
              <w:rPr>
                <w:rFonts w:hint="eastAsia"/>
                <w:lang w:val="en-US" w:eastAsia="zh-CN"/>
              </w:rPr>
              <w:t>使用的SQL命令如下：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/*删除李勇的记录*/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alter table SC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nocheck constraint FK_SC_Sno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delete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from SC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where Sno = '20180008'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delete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from Student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where Sname = N'李勇'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alter table SC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  check constraint FK_SC_Sno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/*删除数据库课程的记录*/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nocheck constraint FK_SC_Cno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nocheck constraint FK_Course_Cpno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delete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from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where Cno = '81003'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SC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check constraint FK_SC_Cno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alter table Course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check constraint FK_Course_Cpno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操作完成后表的结构如下：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3675" cy="1430655"/>
                  <wp:effectExtent l="0" t="0" r="14605" b="1905"/>
                  <wp:docPr id="7" name="图片 7" descr="1ca092149901bbf2ae80bc890119e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ca092149901bbf2ae80bc890119edf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7325" cy="1750060"/>
                  <wp:effectExtent l="0" t="0" r="5715" b="2540"/>
                  <wp:docPr id="8" name="图片 8" descr="2c5f653d4c58f4a6c0207d9ccc3797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2c5f653d4c58f4a6c0207d9ccc3797e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1770" cy="2213610"/>
                  <wp:effectExtent l="0" t="0" r="1270" b="11430"/>
                  <wp:docPr id="9" name="图片 9" descr="662307187ef52854012ad9afd77b3c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662307187ef52854012ad9afd77b3c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5.创建索引并删除索引。使用的SQL命令如下：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create index scind on SC (Sno asc, Cno desc)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select *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from sys.indexes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where object_id = object_id('SC')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drop index scind on SC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2" w:hRule="atLeast"/>
        </w:trPr>
        <w:tc>
          <w:tcPr>
            <w:tcW w:w="8522" w:type="dxa"/>
            <w:gridSpan w:val="5"/>
            <w:noWrap w:val="0"/>
            <w:vAlign w:val="top"/>
          </w:tcPr>
          <w:p>
            <w:pPr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实验中发现的问题及解决方法：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1.填充空值时最初采用空格，但是发现会报错，应该使用null代替。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06" w:type="dxa"/>
            <w:noWrap w:val="0"/>
            <w:vAlign w:val="center"/>
          </w:tcPr>
          <w:p>
            <w:pPr>
              <w:jc w:val="center"/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教师评语</w:t>
            </w:r>
          </w:p>
        </w:tc>
        <w:tc>
          <w:tcPr>
            <w:tcW w:w="7416" w:type="dxa"/>
            <w:gridSpan w:val="4"/>
            <w:noWrap w:val="0"/>
            <w:vAlign w:val="center"/>
          </w:tcPr>
          <w:p>
            <w:pPr>
              <w:rPr>
                <w:rFonts w:hint="eastAsia" w:ascii="黑体" w:eastAsia="黑体"/>
                <w:b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06" w:type="dxa"/>
            <w:noWrap w:val="0"/>
            <w:vAlign w:val="center"/>
          </w:tcPr>
          <w:p>
            <w:pPr>
              <w:jc w:val="center"/>
              <w:rPr>
                <w:rFonts w:hint="eastAsia"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成    绩</w:t>
            </w:r>
          </w:p>
        </w:tc>
        <w:tc>
          <w:tcPr>
            <w:tcW w:w="7416" w:type="dxa"/>
            <w:gridSpan w:val="4"/>
            <w:noWrap w:val="0"/>
            <w:vAlign w:val="center"/>
          </w:tcPr>
          <w:p>
            <w:pPr>
              <w:rPr>
                <w:rFonts w:hint="eastAsia" w:ascii="黑体" w:eastAsia="黑体"/>
                <w:b/>
                <w:sz w:val="24"/>
              </w:rPr>
            </w:pPr>
          </w:p>
        </w:tc>
      </w:tr>
    </w:tbl>
    <w:p>
      <w:pPr>
        <w:jc w:val="center"/>
        <w:rPr>
          <w:rFonts w:hint="eastAsia"/>
        </w:rPr>
      </w:pPr>
      <w:r>
        <w:rPr>
          <w:rFonts w:hint="eastAsia"/>
        </w:rPr>
        <w:t xml:space="preserve">                                  </w:t>
      </w:r>
    </w:p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5FCACE"/>
    <w:multiLevelType w:val="singleLevel"/>
    <w:tmpl w:val="275FCA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Q5Zjk5NjFkMTQwNzZjOTFkZjIyNDY5NjNiOGIwMjYifQ=="/>
  </w:docVars>
  <w:rsids>
    <w:rsidRoot w:val="08EC7165"/>
    <w:rsid w:val="08EC7165"/>
    <w:rsid w:val="6991628A"/>
    <w:rsid w:val="7390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2024-03-18T05:38:00Z</dcterms:created>
  <dc:creator>EltA．易w</dc:creator>
  <cp:lastModifiedBy>EltA．易w</cp:lastModifiedBy>
  <dcterms:modified xsi:type="dcterms:W3CDTF">2024-03-18T05:43:47Z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D0BBC9CDB6F84F4FAC4DABD56F8591F4_11</vt:lpwstr>
  </property>
</Properties>
</file>